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Angebot Nr. [Nummer]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Kundennummer: [optional]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Angebot: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 Anfrage. Gerne unterbreiten wir Ihnen folgendes Angebot für die Neueindeckung Ihres Satteldachs (ca. 120 m² Dachfläche, Gauben bleiben bestehen):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Alte Dacheindeckung, Lattung und Unterspannbahn abdecken, inkl. Entsorgung (Container)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2.640,00 €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Sparren prüfen, Konterlattung 40/60 mm montieren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9,00 €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1.080,00 €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Diffusionsoffene Unterdeckbahn verlegen, Stöße verklebt, inkl. Material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1.440,00 €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Traglattung 30/50 mm nach Deckmaß montieren, inkl. Material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11,00 €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1.320,00 €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Betondachsteine eindecken, inkl. Ortgang, Traufe und Anschlüsse an Gauben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3.600,00 €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Betondachsteine anthrazit, inkl. First-, Ortgang- und Lüftersteine, 5 % Verschnitt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5.040,00 €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Trockenfirst mit Firstlüftungsrolle und Firstklammern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630,00 €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Kamin einfassen: Bleieinfassung und Kaminkopf mit Zinkscharen verkleiden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650,00 €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Dachrinne halbrund 333, Titanzink, inkl. Rinneneisen und Endstücke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27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1.026,00 €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Fallrohre DN 100, Titanzink, inkl. Bögen, Stutzen und Rohrschellen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32,00 €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384,00 €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Fassadengerüst stellen, 4 Wochen Standzeit, inkl. Auf- und Abbau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2.400,00 €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2.400,00 €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 und Kleinmaterial (Nägel, Klammern, Klebeband, Dichtstoffe)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20.390,00 €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3.874,10 €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24.264,10 €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40"/>
      </w:pPr>
      <w:r>
        <w:rPr>
          <w:b w:val="0"/>
          <w:sz w:val="20"/>
        </w:rPr>
        <w:t>Gültigkeit: 30 Tage</w:t>
      </w:r>
    </w:p>
    <w:p>
      <w:pPr>
        <w:spacing w:after="40"/>
      </w:pPr>
      <w:r>
        <w:rPr>
          <w:b w:val="0"/>
          <w:sz w:val="20"/>
        </w:rPr>
        <w:t>Zahlungsbedingungen: 40 % Abschlag bei Auftrag, Rest 14 Tage netto nach Abnahme</w:t>
      </w:r>
    </w:p>
    <w:p>
      <w:pPr>
        <w:spacing w:after="40"/>
      </w:pPr>
      <w:r>
        <w:rPr>
          <w:b w:val="0"/>
          <w:sz w:val="20"/>
        </w:rPr>
        <w:t>Gewährleistung: 5 Jahre nach VOB/B, sofern vereinbart, sonst nach BGB</w:t>
      </w:r>
    </w:p>
    <w:p>
      <w:pPr>
        <w:spacing w:after="40"/>
      </w:pPr>
      <w:r>
        <w:rPr>
          <w:b w:val="0"/>
          <w:sz w:val="20"/>
        </w:rPr>
        <w:t>Mit „geschätzt“ gekennzeichnete Positionen werden nach Aufmaß bzw. nach Materialauswahl abgerechnet.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Wir freuen uns auf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Dachdecker-Angebotsvorlage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